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2" w:rsidRPr="00B85BD2" w:rsidRDefault="00B85BD2" w:rsidP="00B85BD2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bookmarkStart w:id="0" w:name="Date"/>
      <w:bookmarkEnd w:id="0"/>
      <w:r w:rsidRPr="00B85BD2">
        <w:rPr>
          <w:rFonts w:asciiTheme="minorHAnsi" w:hAnsiTheme="minorHAnsi" w:cs="Arial"/>
          <w:b/>
        </w:rPr>
        <w:t>Market Notice</w:t>
      </w:r>
    </w:p>
    <w:p w:rsidR="00B85BD2" w:rsidRPr="00B85BD2" w:rsidRDefault="00B85BD2" w:rsidP="00B85BD2">
      <w:pPr>
        <w:rPr>
          <w:rFonts w:asciiTheme="minorHAnsi" w:hAnsiTheme="minorHAnsi" w:cs="Arial"/>
          <w:b/>
        </w:rPr>
      </w:pPr>
    </w:p>
    <w:p w:rsidR="00B85BD2" w:rsidRPr="00B85BD2" w:rsidRDefault="00B85BD2" w:rsidP="00B85BD2">
      <w:pPr>
        <w:rPr>
          <w:rFonts w:asciiTheme="minorHAnsi" w:hAnsiTheme="minorHAnsi" w:cs="Arial"/>
          <w:b/>
        </w:rPr>
      </w:pPr>
    </w:p>
    <w:p w:rsidR="00B85BD2" w:rsidRPr="00B85BD2" w:rsidRDefault="001667E8" w:rsidP="00B85BD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13 May 2014</w:t>
      </w:r>
    </w:p>
    <w:p w:rsidR="00B85BD2" w:rsidRPr="00B85BD2" w:rsidRDefault="00B85BD2" w:rsidP="00B85BD2">
      <w:pPr>
        <w:spacing w:line="360" w:lineRule="auto"/>
        <w:jc w:val="both"/>
        <w:rPr>
          <w:rFonts w:asciiTheme="minorHAnsi" w:hAnsiTheme="minorHAnsi"/>
          <w:b/>
        </w:rPr>
      </w:pPr>
    </w:p>
    <w:p w:rsidR="00B85BD2" w:rsidRPr="00B85BD2" w:rsidRDefault="001D7CF6" w:rsidP="00B85BD2">
      <w:pPr>
        <w:pStyle w:val="Heading3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REDEMPTION</w:t>
      </w:r>
      <w:r w:rsidRPr="00B85BD2">
        <w:rPr>
          <w:rFonts w:asciiTheme="minorHAnsi" w:hAnsiTheme="minorHAnsi"/>
          <w:sz w:val="20"/>
        </w:rPr>
        <w:t xml:space="preserve"> </w:t>
      </w:r>
      <w:r w:rsidR="00B85BD2" w:rsidRPr="00B85BD2">
        <w:rPr>
          <w:rFonts w:asciiTheme="minorHAnsi" w:hAnsiTheme="minorHAnsi"/>
          <w:sz w:val="20"/>
        </w:rPr>
        <w:t>BULLETIN</w:t>
      </w:r>
    </w:p>
    <w:p w:rsidR="00B85BD2" w:rsidRPr="00B85BD2" w:rsidRDefault="00B85BD2" w:rsidP="00B85BD2">
      <w:pPr>
        <w:rPr>
          <w:rFonts w:asciiTheme="minorHAnsi" w:hAnsiTheme="minorHAnsi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B85BD2">
        <w:rPr>
          <w:rFonts w:asciiTheme="minorHAnsi" w:hAnsiTheme="minorHAnsi"/>
          <w:b/>
          <w:smallCaps/>
          <w:lang w:val="en-GB"/>
        </w:rPr>
        <w:t>Subject:</w:t>
      </w:r>
      <w:r w:rsidRPr="00B85BD2">
        <w:rPr>
          <w:rFonts w:asciiTheme="minorHAnsi" w:hAnsiTheme="minorHAnsi"/>
          <w:b/>
          <w:lang w:val="en-GB"/>
        </w:rPr>
        <w:t xml:space="preserve">   </w:t>
      </w:r>
      <w:r w:rsidRPr="00B85BD2">
        <w:rPr>
          <w:rFonts w:asciiTheme="minorHAnsi" w:hAnsiTheme="minorHAnsi"/>
          <w:lang w:val="en-GB"/>
        </w:rPr>
        <w:t xml:space="preserve">Financial Instrument - </w:t>
      </w:r>
      <w:r w:rsidR="001D7CF6">
        <w:rPr>
          <w:rFonts w:asciiTheme="minorHAnsi" w:hAnsiTheme="minorHAnsi"/>
        </w:rPr>
        <w:t>Redemption</w:t>
      </w:r>
      <w:r w:rsidR="001D7CF6" w:rsidRPr="00B85BD2">
        <w:rPr>
          <w:rFonts w:asciiTheme="minorHAnsi" w:hAnsiTheme="minorHAnsi"/>
        </w:rPr>
        <w:t xml:space="preserve"> </w:t>
      </w:r>
      <w:r w:rsidRPr="00B85BD2">
        <w:rPr>
          <w:rFonts w:asciiTheme="minorHAnsi" w:hAnsiTheme="minorHAnsi"/>
        </w:rPr>
        <w:t>Bulletin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i/>
          <w:iCs/>
        </w:rPr>
      </w:pPr>
      <w:r w:rsidRPr="00B85BD2">
        <w:rPr>
          <w:rFonts w:asciiTheme="minorHAnsi" w:hAnsiTheme="minorHAnsi"/>
          <w:b/>
          <w:i/>
          <w:lang w:val="en-GB"/>
        </w:rPr>
        <w:t>(</w:t>
      </w:r>
      <w:r w:rsidR="001D7CF6">
        <w:rPr>
          <w:rFonts w:asciiTheme="minorHAnsi" w:hAnsiTheme="minorHAnsi"/>
          <w:b/>
          <w:i/>
          <w:lang w:val="en-GB"/>
        </w:rPr>
        <w:t>BRANDCORP LIMITED</w:t>
      </w:r>
      <w:r>
        <w:rPr>
          <w:rFonts w:asciiTheme="minorHAnsi" w:hAnsiTheme="minorHAnsi"/>
          <w:b/>
          <w:i/>
          <w:lang w:val="en-GB"/>
        </w:rPr>
        <w:t>)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B85BD2">
        <w:rPr>
          <w:rFonts w:asciiTheme="minorHAnsi" w:hAnsiTheme="minorHAnsi"/>
          <w:lang w:val="en-GB"/>
        </w:rPr>
        <w:t>====================================================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B85BD2" w:rsidRPr="00B85BD2" w:rsidRDefault="00B85BD2" w:rsidP="00B85BD2">
      <w:pPr>
        <w:spacing w:line="360" w:lineRule="auto"/>
        <w:ind w:right="720"/>
        <w:jc w:val="both"/>
        <w:rPr>
          <w:rFonts w:asciiTheme="minorHAnsi" w:hAnsiTheme="minorHAnsi"/>
        </w:rPr>
      </w:pPr>
      <w:r w:rsidRPr="00B85BD2">
        <w:rPr>
          <w:rFonts w:asciiTheme="minorHAnsi" w:hAnsiTheme="minorHAnsi"/>
        </w:rPr>
        <w:t xml:space="preserve">In accordance with the provisions of the General Terms and Conditions of </w:t>
      </w:r>
      <w:proofErr w:type="spellStart"/>
      <w:r w:rsidR="001D7CF6">
        <w:rPr>
          <w:rFonts w:asciiTheme="minorHAnsi" w:hAnsiTheme="minorHAnsi"/>
          <w:b/>
        </w:rPr>
        <w:t>Brandcorp</w:t>
      </w:r>
      <w:proofErr w:type="spellEnd"/>
      <w:r w:rsidR="001D7CF6">
        <w:rPr>
          <w:rFonts w:asciiTheme="minorHAnsi" w:hAnsiTheme="minorHAnsi"/>
          <w:b/>
        </w:rPr>
        <w:t xml:space="preserve"> Limited’s R2billion</w:t>
      </w:r>
      <w:r w:rsidRPr="00B85BD2">
        <w:rPr>
          <w:rFonts w:asciiTheme="minorHAnsi" w:hAnsiTheme="minorHAnsi"/>
          <w:b/>
        </w:rPr>
        <w:t xml:space="preserve"> </w:t>
      </w:r>
      <w:proofErr w:type="spellStart"/>
      <w:r w:rsidRPr="00B85BD2">
        <w:rPr>
          <w:rFonts w:asciiTheme="minorHAnsi" w:hAnsiTheme="minorHAnsi"/>
          <w:b/>
        </w:rPr>
        <w:t>Programme</w:t>
      </w:r>
      <w:proofErr w:type="spellEnd"/>
      <w:r w:rsidRPr="00B85BD2">
        <w:rPr>
          <w:rFonts w:asciiTheme="minorHAnsi" w:hAnsiTheme="minorHAnsi"/>
          <w:b/>
        </w:rPr>
        <w:t xml:space="preserve"> </w:t>
      </w:r>
      <w:r w:rsidR="001D7CF6">
        <w:rPr>
          <w:rFonts w:asciiTheme="minorHAnsi" w:hAnsiTheme="minorHAnsi"/>
          <w:b/>
        </w:rPr>
        <w:t>Memorandum</w:t>
      </w:r>
      <w:r w:rsidR="001D7CF6" w:rsidRPr="00B85BD2">
        <w:rPr>
          <w:rFonts w:asciiTheme="minorHAnsi" w:hAnsiTheme="minorHAnsi" w:cs="Arial"/>
          <w:lang w:val="en-GB"/>
        </w:rPr>
        <w:t xml:space="preserve"> </w:t>
      </w:r>
      <w:r w:rsidRPr="00B85BD2">
        <w:rPr>
          <w:rFonts w:asciiTheme="minorHAnsi" w:hAnsiTheme="minorHAnsi" w:cs="Arial"/>
          <w:b/>
          <w:lang w:val="en-GB"/>
        </w:rPr>
        <w:t xml:space="preserve">dated </w:t>
      </w:r>
      <w:r w:rsidR="001D7CF6">
        <w:rPr>
          <w:rFonts w:asciiTheme="minorHAnsi" w:hAnsiTheme="minorHAnsi" w:cs="Arial"/>
          <w:b/>
          <w:lang w:val="en-GB"/>
        </w:rPr>
        <w:t xml:space="preserve">16 September 2010, </w:t>
      </w:r>
      <w:proofErr w:type="spellStart"/>
      <w:r w:rsidR="001D7CF6">
        <w:rPr>
          <w:rFonts w:asciiTheme="minorHAnsi" w:hAnsiTheme="minorHAnsi"/>
        </w:rPr>
        <w:t>BrandCorp</w:t>
      </w:r>
      <w:proofErr w:type="spellEnd"/>
      <w:r w:rsidR="001D7CF6">
        <w:rPr>
          <w:rFonts w:asciiTheme="minorHAnsi" w:hAnsiTheme="minorHAnsi"/>
        </w:rPr>
        <w:t xml:space="preserve"> Limited</w:t>
      </w:r>
      <w:r w:rsidRPr="00B85BD2">
        <w:rPr>
          <w:rFonts w:asciiTheme="minorHAnsi" w:hAnsiTheme="minorHAnsi"/>
        </w:rPr>
        <w:t xml:space="preserve">, hereby requests that investors be notified of the </w:t>
      </w:r>
      <w:r w:rsidR="001D7CF6">
        <w:rPr>
          <w:rFonts w:asciiTheme="minorHAnsi" w:hAnsiTheme="minorHAnsi"/>
        </w:rPr>
        <w:t>redemption of BCP1 and BCP2</w:t>
      </w:r>
      <w:r w:rsidRPr="00B85BD2">
        <w:rPr>
          <w:rFonts w:asciiTheme="minorHAnsi" w:hAnsiTheme="minorHAnsi"/>
        </w:rPr>
        <w:t xml:space="preserve"> effective on </w:t>
      </w:r>
      <w:r w:rsidR="001D7CF6">
        <w:rPr>
          <w:rFonts w:asciiTheme="minorHAnsi" w:hAnsiTheme="minorHAnsi"/>
        </w:rPr>
        <w:t>15 May 2014</w:t>
      </w:r>
    </w:p>
    <w:p w:rsidR="00B85BD2" w:rsidRPr="00B85BD2" w:rsidRDefault="00B85BD2" w:rsidP="00B85BD2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B85BD2" w:rsidRPr="00B85BD2" w:rsidRDefault="00B85BD2" w:rsidP="00B85BD2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B85BD2" w:rsidRPr="00B85BD2" w:rsidRDefault="00B85BD2" w:rsidP="00B85BD2">
      <w:pPr>
        <w:spacing w:line="360" w:lineRule="auto"/>
        <w:jc w:val="both"/>
        <w:rPr>
          <w:rFonts w:asciiTheme="minorHAnsi" w:hAnsiTheme="minorHAnsi"/>
          <w:bCs/>
        </w:rPr>
      </w:pPr>
    </w:p>
    <w:p w:rsidR="00B85BD2" w:rsidRPr="00B85BD2" w:rsidRDefault="00B85BD2" w:rsidP="00B85BD2">
      <w:pPr>
        <w:spacing w:line="360" w:lineRule="auto"/>
        <w:ind w:left="4500" w:right="720" w:hanging="3060"/>
        <w:jc w:val="both"/>
        <w:rPr>
          <w:rFonts w:asciiTheme="minorHAnsi" w:hAnsiTheme="minorHAnsi"/>
          <w:b/>
        </w:rPr>
      </w:pPr>
      <w:r w:rsidRPr="00B85BD2">
        <w:rPr>
          <w:rFonts w:asciiTheme="minorHAnsi" w:hAnsiTheme="minorHAnsi"/>
          <w:b/>
        </w:rPr>
        <w:t xml:space="preserve">            Full Amount </w:t>
      </w:r>
      <w:r w:rsidR="009F3C59">
        <w:rPr>
          <w:rFonts w:asciiTheme="minorHAnsi" w:hAnsiTheme="minorHAnsi"/>
          <w:b/>
        </w:rPr>
        <w:t>Redemption</w:t>
      </w:r>
      <w:r w:rsidRPr="00B85BD2">
        <w:rPr>
          <w:rFonts w:asciiTheme="minorHAnsi" w:hAnsiTheme="minorHAnsi"/>
          <w:b/>
        </w:rPr>
        <w:tab/>
      </w:r>
      <w:r w:rsidRPr="00B85BD2">
        <w:rPr>
          <w:rFonts w:asciiTheme="minorHAnsi" w:hAnsiTheme="minorHAnsi"/>
          <w:b/>
        </w:rPr>
        <w:tab/>
        <w:t xml:space="preserve"> Amount Outstanding After </w:t>
      </w:r>
      <w:r w:rsidR="009F3C59">
        <w:rPr>
          <w:rFonts w:asciiTheme="minorHAnsi" w:hAnsiTheme="minorHAnsi"/>
          <w:b/>
        </w:rPr>
        <w:t>Redemption</w:t>
      </w:r>
    </w:p>
    <w:p w:rsidR="00B85BD2" w:rsidRPr="00B85BD2" w:rsidRDefault="00B85BD2" w:rsidP="00B85BD2">
      <w:pPr>
        <w:spacing w:line="360" w:lineRule="auto"/>
        <w:ind w:left="4500" w:right="720" w:hanging="3060"/>
        <w:jc w:val="both"/>
        <w:rPr>
          <w:rFonts w:asciiTheme="minorHAnsi" w:hAnsiTheme="minorHAnsi"/>
          <w:b/>
        </w:rPr>
      </w:pPr>
    </w:p>
    <w:p w:rsidR="006E485B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/>
          <w:b/>
        </w:rPr>
      </w:pPr>
      <w:r w:rsidRPr="00B85BD2">
        <w:rPr>
          <w:rFonts w:asciiTheme="minorHAnsi" w:hAnsiTheme="minorHAnsi" w:cs="Arial"/>
          <w:b/>
        </w:rPr>
        <w:t xml:space="preserve">        </w:t>
      </w:r>
      <w:r w:rsidR="001D7CF6">
        <w:rPr>
          <w:rFonts w:asciiTheme="minorHAnsi" w:hAnsiTheme="minorHAnsi"/>
          <w:b/>
        </w:rPr>
        <w:t>BCP1</w:t>
      </w:r>
      <w:r w:rsidR="006E485B">
        <w:rPr>
          <w:rFonts w:asciiTheme="minorHAnsi" w:hAnsiTheme="minorHAnsi"/>
          <w:b/>
        </w:rPr>
        <w:t xml:space="preserve"> – </w:t>
      </w:r>
    </w:p>
    <w:p w:rsidR="001D7CF6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>ZAG000080789</w:t>
      </w:r>
      <w:r w:rsidR="00B85BD2" w:rsidRPr="00B85BD2">
        <w:rPr>
          <w:rFonts w:asciiTheme="minorHAnsi" w:hAnsiTheme="minorHAnsi" w:cs="Arial"/>
          <w:b/>
        </w:rPr>
        <w:t xml:space="preserve">               </w:t>
      </w:r>
      <w:r w:rsidR="001D7CF6">
        <w:rPr>
          <w:rFonts w:asciiTheme="minorHAnsi" w:hAnsiTheme="minorHAnsi" w:cs="Arial"/>
          <w:b/>
        </w:rPr>
        <w:tab/>
      </w:r>
      <w:r w:rsidR="001D7CF6">
        <w:rPr>
          <w:rFonts w:asciiTheme="minorHAnsi" w:hAnsiTheme="minorHAnsi" w:cs="Arial"/>
          <w:b/>
        </w:rPr>
        <w:tab/>
      </w:r>
      <w:r w:rsidR="001D7CF6">
        <w:rPr>
          <w:rFonts w:asciiTheme="minorHAnsi" w:hAnsiTheme="minorHAnsi" w:cs="Arial"/>
        </w:rPr>
        <w:t>R375</w:t>
      </w:r>
      <w:proofErr w:type="gramStart"/>
      <w:r w:rsidR="001D7CF6">
        <w:rPr>
          <w:rFonts w:asciiTheme="minorHAnsi" w:hAnsiTheme="minorHAnsi" w:cs="Arial"/>
        </w:rPr>
        <w:t>,000,000</w:t>
      </w:r>
      <w:proofErr w:type="gramEnd"/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>R 0.00</w:t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  <w:r w:rsidR="00B85BD2" w:rsidRPr="00B85BD2">
        <w:rPr>
          <w:rFonts w:asciiTheme="minorHAnsi" w:hAnsiTheme="minorHAnsi" w:cs="Arial"/>
        </w:rPr>
        <w:tab/>
      </w:r>
    </w:p>
    <w:p w:rsidR="006E485B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 w:rsidRPr="00B85BD2">
        <w:rPr>
          <w:rFonts w:asciiTheme="minorHAnsi" w:hAnsiTheme="minorHAnsi" w:cs="Arial"/>
        </w:rPr>
        <w:tab/>
      </w:r>
    </w:p>
    <w:p w:rsidR="006E485B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  <w:t xml:space="preserve"> </w:t>
      </w:r>
      <w:r w:rsidR="001D7CF6" w:rsidRPr="006E485B">
        <w:rPr>
          <w:rFonts w:asciiTheme="minorHAnsi" w:hAnsiTheme="minorHAnsi" w:cs="Arial"/>
          <w:b/>
        </w:rPr>
        <w:t>BCP2</w:t>
      </w:r>
      <w:r>
        <w:rPr>
          <w:rFonts w:asciiTheme="minorHAnsi" w:hAnsiTheme="minorHAnsi" w:cs="Arial"/>
          <w:b/>
        </w:rPr>
        <w:t xml:space="preserve"> – </w:t>
      </w:r>
    </w:p>
    <w:p w:rsidR="00B85BD2" w:rsidRPr="00B85BD2" w:rsidRDefault="006E485B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ZAG000080797</w:t>
      </w:r>
      <w:r w:rsidR="001D7CF6" w:rsidRPr="006E485B">
        <w:rPr>
          <w:rFonts w:asciiTheme="minorHAnsi" w:hAnsiTheme="minorHAnsi" w:cs="Arial"/>
          <w:b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  <w:t>R375</w:t>
      </w:r>
      <w:proofErr w:type="gramStart"/>
      <w:r w:rsidR="001D7CF6">
        <w:rPr>
          <w:rFonts w:asciiTheme="minorHAnsi" w:hAnsiTheme="minorHAnsi" w:cs="Arial"/>
        </w:rPr>
        <w:t>,000,000</w:t>
      </w:r>
      <w:proofErr w:type="gramEnd"/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</w:r>
      <w:r w:rsidR="001D7CF6">
        <w:rPr>
          <w:rFonts w:asciiTheme="minorHAnsi" w:hAnsiTheme="minorHAnsi" w:cs="Arial"/>
        </w:rPr>
        <w:tab/>
        <w:t>R0.00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asciiTheme="minorHAnsi" w:hAnsiTheme="minorHAnsi" w:cs="Arial"/>
        </w:rPr>
      </w:pPr>
      <w:r w:rsidRPr="00B85BD2">
        <w:rPr>
          <w:rFonts w:asciiTheme="minorHAnsi" w:hAnsiTheme="minorHAnsi"/>
          <w:b/>
        </w:rPr>
        <w:tab/>
      </w:r>
      <w:r w:rsidRPr="00B85BD2">
        <w:rPr>
          <w:rFonts w:asciiTheme="minorHAnsi" w:hAnsiTheme="minorHAnsi" w:cs="Arial"/>
        </w:rPr>
        <w:tab/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B85BD2">
        <w:rPr>
          <w:rFonts w:asciiTheme="minorHAnsi" w:hAnsiTheme="minorHAnsi" w:cs="Arial"/>
          <w:lang w:val="en-GB"/>
        </w:rPr>
        <w:t>For further information on the Notes please contact: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</w:p>
    <w:p w:rsid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Contact Details </w:t>
      </w:r>
    </w:p>
    <w:p w:rsidR="00AA4C42" w:rsidRDefault="00AA4C4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bookmarkStart w:id="1" w:name="_GoBack"/>
      <w:bookmarkEnd w:id="1"/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B85BD2">
        <w:rPr>
          <w:rFonts w:asciiTheme="minorHAnsi" w:hAnsiTheme="minorHAnsi" w:cs="Arial"/>
          <w:lang w:val="en-GB"/>
        </w:rPr>
        <w:t xml:space="preserve">Courtney Galloway 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JSE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(011) 520 7603</w:t>
      </w:r>
    </w:p>
    <w:p w:rsidR="00B85BD2" w:rsidRPr="00B85BD2" w:rsidRDefault="00B85BD2" w:rsidP="00B85BD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B85BD2">
        <w:rPr>
          <w:rFonts w:asciiTheme="minorHAnsi" w:hAnsiTheme="minorHAnsi" w:cs="Arial"/>
          <w:lang w:val="en-GB"/>
        </w:rPr>
        <w:t>Diboko Ledwaba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JSE</w:t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</w:r>
      <w:r w:rsidRPr="00B85BD2">
        <w:rPr>
          <w:rFonts w:asciiTheme="minorHAnsi" w:hAnsiTheme="minorHAnsi" w:cs="Arial"/>
          <w:lang w:val="en-GB"/>
        </w:rPr>
        <w:tab/>
        <w:t>(011) 520 7222</w:t>
      </w:r>
    </w:p>
    <w:p w:rsidR="00B85BD2" w:rsidRPr="00B85BD2" w:rsidRDefault="00B85BD2" w:rsidP="00B85BD2">
      <w:pPr>
        <w:rPr>
          <w:rFonts w:asciiTheme="minorHAnsi" w:hAnsiTheme="minorHAnsi"/>
        </w:rPr>
      </w:pPr>
    </w:p>
    <w:p w:rsidR="00085030" w:rsidRPr="00B85BD2" w:rsidRDefault="00085030" w:rsidP="00A04B08">
      <w:pPr>
        <w:rPr>
          <w:rFonts w:asciiTheme="minorHAnsi" w:hAnsiTheme="minorHAnsi"/>
        </w:rPr>
      </w:pPr>
    </w:p>
    <w:sectPr w:rsidR="00085030" w:rsidRPr="00B85BD2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58" w:rsidRDefault="00874B58">
      <w:r>
        <w:separator/>
      </w:r>
    </w:p>
  </w:endnote>
  <w:endnote w:type="continuationSeparator" w:id="0">
    <w:p w:rsidR="00874B58" w:rsidRDefault="008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58" w:rsidRDefault="00874B58">
      <w:r>
        <w:separator/>
      </w:r>
    </w:p>
  </w:footnote>
  <w:footnote w:type="continuationSeparator" w:id="0">
    <w:p w:rsidR="00874B58" w:rsidRDefault="0087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7E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D7CF6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809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85B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097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B5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6CD0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006B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C59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4C42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BD2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07C3D29-103F-4965-83A6-D23C955FCA31}"/>
</file>

<file path=customXml/itemProps2.xml><?xml version="1.0" encoding="utf-8"?>
<ds:datastoreItem xmlns:ds="http://schemas.openxmlformats.org/officeDocument/2006/customXml" ds:itemID="{D8F71383-4859-4005-BB63-E0E6CE3C0E2E}"/>
</file>

<file path=customXml/itemProps3.xml><?xml version="1.0" encoding="utf-8"?>
<ds:datastoreItem xmlns:ds="http://schemas.openxmlformats.org/officeDocument/2006/customXml" ds:itemID="{FCECF71F-6E4B-4FCF-8BCD-736FBA44B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Redemption Notice - BCP1; BCP2 - 15 May 2014</dc:title>
  <dc:creator>Johannesburg Stock Exchange</dc:creator>
  <cp:lastModifiedBy>JSEUser</cp:lastModifiedBy>
  <cp:revision>9</cp:revision>
  <cp:lastPrinted>2012-01-03T09:35:00Z</cp:lastPrinted>
  <dcterms:created xsi:type="dcterms:W3CDTF">2014-05-13T11:46:00Z</dcterms:created>
  <dcterms:modified xsi:type="dcterms:W3CDTF">2014-05-13T12:02:00Z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